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9D" w:rsidRPr="00B31409" w:rsidRDefault="00492BDF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Che il pediatra/medico di medicina generale è stato informato della sintomatologia presentata dal</w:t>
      </w:r>
      <w:r w:rsidR="00492BDF">
        <w:rPr>
          <w:rFonts w:eastAsia="Calibri" w:cstheme="minorHAnsi"/>
          <w:b/>
          <w:sz w:val="20"/>
          <w:szCs w:val="20"/>
          <w:lang w:eastAsia="it-IT"/>
        </w:rPr>
        <w:t>lo studente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ha stabilito che il caso non rientra nel percorso COVID né necessita di giorni di malattia superiori a </w:t>
      </w:r>
      <w:bookmarkStart w:id="0" w:name="_GoBack"/>
      <w:bookmarkEnd w:id="0"/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492BDF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9D"/>
    <w:rsid w:val="00245688"/>
    <w:rsid w:val="00337C9D"/>
    <w:rsid w:val="00492BDF"/>
    <w:rsid w:val="004F58C4"/>
    <w:rsid w:val="006B3291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29D1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Microsoft Office User</cp:lastModifiedBy>
  <cp:revision>4</cp:revision>
  <cp:lastPrinted>2020-09-30T10:58:00Z</cp:lastPrinted>
  <dcterms:created xsi:type="dcterms:W3CDTF">2020-10-02T10:16:00Z</dcterms:created>
  <dcterms:modified xsi:type="dcterms:W3CDTF">2020-10-07T19:52:00Z</dcterms:modified>
</cp:coreProperties>
</file>